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BOOKING &amp; BRAND EXPERIENCE</w:t>
      </w:r>
    </w:p>
    <w:p>
      <w:pPr>
        <w:spacing w:after="160"/>
      </w:pPr>
      <w:r>
        <w:rPr>
          <w:rFonts w:ascii="Calibri" w:hAnsi="Calibri"/>
          <w:b/>
          <w:color w:val="12243A"/>
          <w:sz w:val="72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6"/>
        </w:rPr>
        <w:t>MASTER PRESSKIT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Karibische DNA. Wiener Eventkompetenz. Genreoffene Live-Energie - modular erweitert durch Cardes Production.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POSITIONIERUNG</w:t>
      </w:r>
    </w:p>
    <w:p>
      <w:pPr>
        <w:pStyle w:val="Heading1"/>
      </w:pPr>
      <w:r>
        <w:t>Musik, die Menschen verbindet - und Formate, die funktionieren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DJ King Halim ist ein in Wien aktiver Open-Format-DJ mit Wurzeln in St. Lucia. Sein Profil verbindet urbane Clubkultur, karibische Energie und einen klaren Blick für Publikum, Ablauf und Marke. [Q1, Q2, Q8]</w:t>
      </w:r>
    </w:p>
    <w:p>
      <w:pPr>
        <w:pStyle w:val="Heading2"/>
      </w:pPr>
      <w:r>
        <w:t>Sound &amp; Arbeitsweise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CROWD READING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Track-Auswahl und Energiekurve reagieren live auf Raum, Publikum und Moment.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GENRE RANGE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R&amp;B, Hip-Hop, Afrobeats, Dancehall, Amapiano, Soca, Reggaeton, House und Classics.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EVENT MINDSET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Briefing, Timings, Cues, Lautstärke und Stakeholder werden als Teil der Performance verstanden.</w:t>
            </w:r>
          </w:p>
        </w:tc>
      </w:tr>
    </w:tbl>
    <w:p>
      <w:pPr>
        <w:spacing w:after="20"/>
      </w:pPr>
    </w:p>
    <w:p>
      <w:pPr>
        <w:pStyle w:val="Heading2"/>
      </w:pPr>
      <w:r>
        <w:t>Kurzprofil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Wien-basierter DJ, Musikproduzent und Eventmanager; Deutsch und Englisch. [L2]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Öffentlich dokumentierte Auftritte und Line-ups u. a. bei HipHop Ball, O - der Klub, Inc., Fashion TV, The Loft und EL EY X. [Q2-Q9]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Branchenprofile nennen Festivalreferenzen wie HYPE, Hill Vibes und Vienna Carnival. [Q1, Q2]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Eigene Musik/Edits sind lokal umfangreich dokumentiert; die Veröffentlichung „Haki“ erschien 2025 auf SoundCloud. [L5, Q10]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PROOF</w:t>
      </w:r>
    </w:p>
    <w:p>
      <w:pPr>
        <w:pStyle w:val="Heading1"/>
      </w:pPr>
      <w:r>
        <w:t>Ausgewählte, belegte Performance-Signale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Signal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Belegter Kontext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HipHop Ball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Offizielles Künstlerprofil und Presse-Line-up; genreübergreifende urbane Positionierung. [Q2, Q3]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O - der Klub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Öffentlich als Resident DJ am Hip-Hop Floor für Summer Madness 2026 geführt; zusätzlich „all night long“ 2024 dokumentiert. [Q4, Q7]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Inc. Wien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Kriss Kross x Es Passiert / Playroom Saturdays mit DJ King Halim, 2023. [Q5]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Fashion TV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Models &amp; Players Event mit DJ King Halim, 2021. [Q6]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The Loft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Boasty Special Guest, mit Fokus auf Dancehall, Afrobeats und Soca, 2022. [Q8]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EL EY X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Caribbean Styles Night Line-up, 2026. [Q9]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Lokale Beleglage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Wiederkehrende Honorar-/Buchungsunterlagen 2023-2026 für Club, Bar, Hospitality und Corporate; keine vertraulichen Beträge im Presskit. [L3, L4]</w:t>
            </w:r>
          </w:p>
        </w:tc>
      </w:tr>
    </w:tbl>
    <w:p>
      <w:pPr>
        <w:spacing w:after="20"/>
      </w:pPr>
    </w:p>
    <w:p>
      <w:pPr>
        <w:pStyle w:val="Heading2"/>
      </w:pPr>
      <w:r>
        <w:t>Was bewusst nicht als Fakt verkauft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Ältere Social-Media-Zahlen ohne aktuellen Plattformexport.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Prominente Shared-Stage-Claims ohne unabhängigen Primärbeleg für Datum und Format.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Eventanzahlen und Jahresvolumen aus Selbstauskunft ohne vollständige deduplizierte Liste.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ANGEBOT</w:t>
      </w:r>
    </w:p>
    <w:p>
      <w:pPr>
        <w:pStyle w:val="Heading1"/>
      </w:pPr>
      <w:r>
        <w:t>Live-Formate mit klarer Wirkung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Formatwelt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Typische Einsatzfelder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Corporate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Welcome, Networking, Awards, Dinner-to-Party, Jahresabschluss und Conference Closing.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Retail &amp; Shopping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Store Opening, Shopping Night, Fashion Weekend, Creator- und Seasonal Activation.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Hospitality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Lobby, Bar, Rooftop, Hotel Reception, VIP- und Private Event.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Brand &amp; Product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Press Preview, Reveal, Influencer Event, Launch Party und Content Capture.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Culture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Gallery Opening, Museum Night, Community Event und urbanes Kulturformat.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Festival &amp; Club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Open-Format-Set, Urban/Afro/Caribbean Floor, Closing und Afterparty.</w:t>
            </w:r>
          </w:p>
        </w:tc>
      </w:tr>
    </w:tbl>
    <w:p>
      <w:pPr>
        <w:spacing w:after="20"/>
      </w:pPr>
    </w:p>
    <w:p>
      <w:pPr>
        <w:pStyle w:val="Heading2"/>
      </w:pPr>
      <w:r>
        <w:t>Modulare Leistung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DJ-Performance inkl. Briefing und musikalischer Dramaturgie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Cue- und Ablaufabstimmung mit Produktion, Moderation und Venue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Optionale musikalische Vorbereitung für Reveal, Intro, Walk-on oder Closing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Optional: Content-/Produktionsmodule gemeinsam mit Cardes Production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PRODUCTION PARTNER</w:t>
      </w:r>
    </w:p>
    <w:p>
      <w:pPr>
        <w:pStyle w:val="Heading1"/>
      </w:pPr>
      <w:r>
        <w:t>DJ King Halim ×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Für Projekte kann Cardes Production laut Auftraggeber als Kooperationspartner eingebunden werden. So lässt sich die DJ-Performance bei Bedarf um Studio, Equipment, Foto, Video und produktionstechnische Umsetzung erweitern. Der konkrete Umfang wird nach Briefing angeboten.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Modul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Nutzen für Kund:innen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Video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Firmenevents, Social Media Content, Interviews, Animationen, Aftermovies und Werbung werden von Cardes öffentlich als Leistungen genannt. [Q12]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Foto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Event- und Konzertfotografie sowie visuelle Dokumentation als projektbezogenes Zusatzmodul. [Q13]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Equipment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Hochwertiges Equipment auf Abruf; konkrete Verfügbarkeit und Spezifikation nach Anfrage. [Q14]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Studio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Flexibel anpassbare Räume, Beleuchtung und Hintergründe für Foto-/Videoproduktion. [Q15]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Technische Eventproduktion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Als Kooperationsumfang vom Auftraggeber gewünscht; Leistungsbild, Crew, Haftung und Lieferumfang vor jedem Projekt schriftlich definieren.</w:t>
            </w:r>
          </w:p>
        </w:tc>
      </w:tr>
    </w:tbl>
    <w:p>
      <w:pPr>
        <w:spacing w:after="20"/>
      </w:pPr>
    </w:p>
    <w:p>
      <w:pPr>
        <w:spacing w:before="120"/>
      </w:pPr>
      <w:r>
        <w:rPr>
          <w:rFonts w:ascii="Calibri" w:hAnsi="Calibri"/>
          <w:i/>
          <w:color w:val="5E6873"/>
          <w:sz w:val="17"/>
        </w:rPr>
        <w:t>Hinweis: Die Cardes-Leistungen sind öffentlich belegt; die konkrete Partnerschaft ist in den vorliegenden Unterlagen nur durch den Auftraggeber bestätigt. [Q11-Q15]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ZIELGRUPPEN</w:t>
      </w:r>
    </w:p>
    <w:p>
      <w:pPr>
        <w:pStyle w:val="Heading1"/>
      </w:pPr>
      <w:r>
        <w:t>Zehn Einsatzfelder - zehn klare Nutzenargumente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Zielgruppe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Direkter Business-Nutzen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Corporate Companies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Sichere Dramaturgie für Empfang, Networking, Awards und Party.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Fashion Retail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Kampagnen- und kollektionsnaher Sound plus Content-Option.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Shopping Centres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Tageszeit-, zonen- und aktivierungsfähige Musiksteuerung.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Luxury Hotels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Premium-Ambiente vom Welcome bis zur Afterparty.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Event &amp; Marketing Agencies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Briefingstarker, skalierbarer White-label-Partner.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Brand Launches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Musikalische Spannung und präzise Reveal-Cues.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Rooftop Bars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Sunset-to-night-Kurve mit Service- und Venue-Fit.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Gallery Openings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Kuratierter, art-first Sound mit subtiler Entwicklung.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Product Launches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Cue, Publikum und Content in einem Ablauf gedacht.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Festivals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Crowd-reading, genreoffene Energie und Signature-Edits.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BOOKING</w:t>
      </w:r>
    </w:p>
    <w:p>
      <w:pPr>
        <w:pStyle w:val="Heading1"/>
      </w:pPr>
      <w:r>
        <w:t>Ein sauberer Ablauf beginnt vor dem ersten Track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Schritt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Was geklärt wird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1. Briefing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Ziel, Publikum, Marke, Format, Venue-Regeln, Musikrichtung und No-Gos.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2. Scope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Spielzeit, Technik, Reisekosten, Content-Module, Crew und Lieferumfang.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3. Vorbereitung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Run of Show, Cues, Ansprechpartner:innen, Soundcheck und Back-up.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4. Performance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Live crowd-reading innerhalb des vereinbarten Marken- und Formatkorridors.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5. Nachbereitung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Optional: Foto, Clips, Aftermovie und definierte Dateiübergabe.</w:t>
            </w:r>
          </w:p>
        </w:tc>
      </w:tr>
    </w:tbl>
    <w:p>
      <w:pPr>
        <w:spacing w:after="20"/>
      </w:pPr>
    </w:p>
    <w:p>
      <w:pPr>
        <w:pStyle w:val="Heading1"/>
      </w:pPr>
      <w:r>
        <w:t>Booking &amp; Projektanfrage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QUELLEN &amp; TRANSPARENZ</w:t>
      </w:r>
    </w:p>
    <w:p>
      <w:pPr>
        <w:pStyle w:val="Heading1"/>
      </w:pPr>
      <w:r>
        <w:t>Öffentliche Quellen</w:t>
      </w:r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[Q3] </w:t>
      </w:r>
      <w:hyperlink r:id="rId18">
        <w:r>
          <w:rPr>
            <w:rFonts w:ascii="Calibri" w:hAnsi="Calibri"/>
            <w:color w:val="0A8395"/>
            <w:u w:val="single"/>
          </w:rPr>
          <w:t>HipHop Ball: Pressemitteilung mit DJ-Line-up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[Q4] </w:t>
      </w:r>
      <w:hyperlink r:id="rId19">
        <w:r>
          <w:rPr>
            <w:rFonts w:ascii="Calibri" w:hAnsi="Calibri"/>
            <w:color w:val="0A8395"/>
            <w:u w:val="single"/>
          </w:rPr>
          <w:t>Summer Madness Festival 2026: Resident DJ am Hip-Hop Floor, O - der Klub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[Q5] </w:t>
      </w:r>
      <w:hyperlink r:id="rId20">
        <w:r>
          <w:rPr>
            <w:rFonts w:ascii="Calibri" w:hAnsi="Calibri"/>
            <w:color w:val="0A8395"/>
            <w:u w:val="single"/>
          </w:rPr>
          <w:t>Volume: Kriss Kross x Es Passiert @ Inc., 30.09.2023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[Q6] </w:t>
      </w:r>
      <w:hyperlink r:id="rId21">
        <w:r>
          <w:rPr>
            <w:rFonts w:ascii="Calibri" w:hAnsi="Calibri"/>
            <w:color w:val="0A8395"/>
            <w:u w:val="single"/>
          </w:rPr>
          <w:t>Szene1: Models &amp; Players @ Fashion TV, 02.09.2021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[Q7] </w:t>
      </w:r>
      <w:hyperlink r:id="rId22">
        <w:r>
          <w:rPr>
            <w:rFonts w:ascii="Calibri" w:hAnsi="Calibri"/>
            <w:color w:val="0A8395"/>
            <w:u w:val="single"/>
          </w:rPr>
          <w:t>Warda: O - der Klub, DJ King Halim all night long, 12.04.2024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[Q8] </w:t>
      </w:r>
      <w:hyperlink r:id="rId23">
        <w:r>
          <w:rPr>
            <w:rFonts w:ascii="Calibri" w:hAnsi="Calibri"/>
            <w:color w:val="0A8395"/>
            <w:u w:val="single"/>
          </w:rPr>
          <w:t>Warda: Boasty @ The Loft, 11.03.2022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[Q9] </w:t>
      </w:r>
      <w:hyperlink r:id="rId24">
        <w:r>
          <w:rPr>
            <w:rFonts w:ascii="Calibri" w:hAnsi="Calibri"/>
            <w:color w:val="0A8395"/>
            <w:u w:val="single"/>
          </w:rPr>
          <w:t>Luma: Caribbean Styles Night @ EL EY X, 30.05.2026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[Q10] </w:t>
      </w:r>
      <w:hyperlink r:id="rId25">
        <w:r>
          <w:rPr>
            <w:rFonts w:ascii="Calibri" w:hAnsi="Calibri"/>
            <w:color w:val="0A8395"/>
            <w:u w:val="single"/>
          </w:rPr>
          <w:t>SoundCloud: Haki, veröffentlicht 28.10.2025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[Q11] </w:t>
      </w:r>
      <w:hyperlink r:id="rId26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[Q12] </w:t>
      </w:r>
      <w:hyperlink r:id="rId27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[Q13] </w:t>
      </w:r>
      <w:hyperlink r:id="rId28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[Q14] </w:t>
      </w:r>
      <w:hyperlink r:id="rId29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6"/>
        </w:rPr>
        <w:t xml:space="preserve">[Q15] </w:t>
      </w:r>
      <w:hyperlink r:id="rId30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p>
      <w:pPr>
        <w:pStyle w:val="Heading2"/>
      </w:pPr>
      <w:r>
        <w:t>Lokale Quellen</w:t>
      </w:r>
    </w:p>
    <w:p>
      <w:pPr>
        <w:spacing w:after="60"/>
      </w:pPr>
      <w:r>
        <w:rPr>
          <w:rFonts w:ascii="Calibri" w:hAnsi="Calibri"/>
          <w:color w:val="101116"/>
          <w:sz w:val="17"/>
        </w:rPr>
        <w:t>[L1] Bestehendes Presskit (PPTX/PDF): Selbstdarstellung, Kontakte, ältere Claims</w:t>
      </w:r>
    </w:p>
    <w:p>
      <w:pPr>
        <w:spacing w:after="60"/>
      </w:pPr>
      <w:r>
        <w:rPr>
          <w:rFonts w:ascii="Calibri" w:hAnsi="Calibri"/>
          <w:color w:val="101116"/>
          <w:sz w:val="17"/>
        </w:rPr>
        <w:t>[L2] Lebenslauf Halim Krammer: Eventmanagement, DJ-/Produktionserfahrung, Sprachen, Ausbildung</w:t>
      </w:r>
    </w:p>
    <w:p>
      <w:pPr>
        <w:spacing w:after="60"/>
      </w:pPr>
      <w:r>
        <w:rPr>
          <w:rFonts w:ascii="Calibri" w:hAnsi="Calibri"/>
          <w:color w:val="101116"/>
          <w:sz w:val="17"/>
        </w:rPr>
        <w:t>[L3] Honorar-/Buchungsbelege 2023-2026: wiederkehrende Club-, Hospitality- und Corporate-Einsätze; Beträge nicht übernommen</w:t>
      </w:r>
    </w:p>
    <w:p>
      <w:pPr>
        <w:spacing w:after="60"/>
      </w:pPr>
      <w:r>
        <w:rPr>
          <w:rFonts w:ascii="Calibri" w:hAnsi="Calibri"/>
          <w:color w:val="101116"/>
          <w:sz w:val="17"/>
        </w:rPr>
        <w:t>[L4] Angebot und Belege ARCOTEL: Hospitality-Kontext</w:t>
      </w:r>
    </w:p>
    <w:p>
      <w:pPr>
        <w:spacing w:after="60"/>
      </w:pPr>
      <w:r>
        <w:rPr>
          <w:rFonts w:ascii="Calibri" w:hAnsi="Calibri"/>
          <w:color w:val="101116"/>
          <w:sz w:val="17"/>
        </w:rPr>
        <w:t>[L5] Lokaler Musikordner: eigene Tracks, Edits, Remixe und Projektdateien</w:t>
      </w:r>
    </w:p>
    <w:p>
      <w:pPr>
        <w:spacing w:after="60"/>
      </w:pPr>
      <w:r>
        <w:rPr>
          <w:rFonts w:ascii="Calibri" w:hAnsi="Calibri"/>
          <w:color w:val="101116"/>
          <w:sz w:val="17"/>
        </w:rPr>
        <w:t>[L6] Bereitgestelltes Künstlervisual; Bild-/Nutzungsrechte vor externer Veröffentlichung final bestätigen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Master Presskit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Master Presskit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www.hiphopball-official.com/wp-content/uploads/2026/01/PM_Wien-feiert-Urban-Cross-Culture.pdf" TargetMode="External"/><Relationship Id="rId19" Type="http://schemas.openxmlformats.org/officeDocument/2006/relationships/hyperlink" Target="https://iconic-event.ticket.io/gtFQCY2K/" TargetMode="External"/><Relationship Id="rId20" Type="http://schemas.openxmlformats.org/officeDocument/2006/relationships/hyperlink" Target="https://www.volume.at/events/kriss-kross-x-es-passiert-playroom-saturdays-2023-09-30/" TargetMode="External"/><Relationship Id="rId21" Type="http://schemas.openxmlformats.org/officeDocument/2006/relationships/hyperlink" Target="https://www.szene1.at/event/models_players_fashion_tv_wien_2-9-2021_1-eid482082" TargetMode="External"/><Relationship Id="rId22" Type="http://schemas.openxmlformats.org/officeDocument/2006/relationships/hyperlink" Target="https://warda.at/events/oz-w-anfisa-letyago-2/" TargetMode="External"/><Relationship Id="rId23" Type="http://schemas.openxmlformats.org/officeDocument/2006/relationships/hyperlink" Target="https://warda.at/events/boasty-the-great-comeback-w-dj-king-halim/" TargetMode="External"/><Relationship Id="rId24" Type="http://schemas.openxmlformats.org/officeDocument/2006/relationships/hyperlink" Target="https://luma.com/5hcjzgzu" TargetMode="External"/><Relationship Id="rId25" Type="http://schemas.openxmlformats.org/officeDocument/2006/relationships/hyperlink" Target="https://soundcloud.com/djkinghalim/haki" TargetMode="External"/><Relationship Id="rId26" Type="http://schemas.openxmlformats.org/officeDocument/2006/relationships/hyperlink" Target="https://production.cardes.at/" TargetMode="External"/><Relationship Id="rId27" Type="http://schemas.openxmlformats.org/officeDocument/2006/relationships/hyperlink" Target="https://production.cardes.at/video/" TargetMode="External"/><Relationship Id="rId28" Type="http://schemas.openxmlformats.org/officeDocument/2006/relationships/hyperlink" Target="https://production.cardes.at/fotos/" TargetMode="External"/><Relationship Id="rId29" Type="http://schemas.openxmlformats.org/officeDocument/2006/relationships/hyperlink" Target="https://production.cardes.at/equipment/" TargetMode="External"/><Relationship Id="rId30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Master Presskit</dc:title>
  <dc:subject>Master Presskit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